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7655"/>
      </w:tblGrid>
      <w:tr w:rsidR="00B03841" w:rsidRPr="00B03841" w14:paraId="2EE2C669" w14:textId="77777777" w:rsidTr="00983A27">
        <w:tc>
          <w:tcPr>
            <w:tcW w:w="10065" w:type="dxa"/>
            <w:gridSpan w:val="2"/>
            <w:shd w:val="clear" w:color="auto" w:fill="auto"/>
          </w:tcPr>
          <w:p w14:paraId="00B4B079" w14:textId="77777777" w:rsidR="00B03841" w:rsidRPr="00B03841" w:rsidRDefault="00B03841" w:rsidP="00B03841">
            <w:pPr>
              <w:spacing w:after="0" w:line="240" w:lineRule="auto"/>
              <w:jc w:val="center"/>
              <w:rPr>
                <w:rFonts w:ascii="Times New Roman" w:eastAsia="Calibri" w:hAnsi="Times New Roman" w:cs="Times New Roman"/>
                <w:b/>
                <w:sz w:val="24"/>
                <w:szCs w:val="24"/>
              </w:rPr>
            </w:pPr>
            <w:r w:rsidRPr="00B03841">
              <w:rPr>
                <w:rFonts w:ascii="Times New Roman" w:eastAsia="Calibri" w:hAnsi="Times New Roman" w:cs="Times New Roman"/>
                <w:b/>
                <w:sz w:val="24"/>
                <w:szCs w:val="24"/>
              </w:rPr>
              <w:t>Социально-коммуникативное развитие»</w:t>
            </w:r>
          </w:p>
        </w:tc>
      </w:tr>
      <w:tr w:rsidR="00B03841" w:rsidRPr="00B03841" w14:paraId="5B1CB298" w14:textId="77777777" w:rsidTr="00983A27">
        <w:tc>
          <w:tcPr>
            <w:tcW w:w="2410" w:type="dxa"/>
            <w:shd w:val="clear" w:color="auto" w:fill="auto"/>
          </w:tcPr>
          <w:p w14:paraId="4CE26351"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Уголок сюжетно-ролевой игры </w:t>
            </w:r>
          </w:p>
        </w:tc>
        <w:tc>
          <w:tcPr>
            <w:tcW w:w="7655" w:type="dxa"/>
            <w:shd w:val="clear" w:color="auto" w:fill="auto"/>
          </w:tcPr>
          <w:p w14:paraId="2408F01C"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b/>
                <w:sz w:val="24"/>
                <w:szCs w:val="24"/>
              </w:rPr>
              <w:t xml:space="preserve">Салон </w:t>
            </w:r>
            <w:proofErr w:type="spellStart"/>
            <w:proofErr w:type="gramStart"/>
            <w:r w:rsidRPr="00B03841">
              <w:rPr>
                <w:rFonts w:ascii="Times New Roman" w:eastAsia="Calibri" w:hAnsi="Times New Roman" w:cs="Times New Roman"/>
                <w:b/>
                <w:sz w:val="24"/>
                <w:szCs w:val="24"/>
              </w:rPr>
              <w:t>красоты:</w:t>
            </w:r>
            <w:r w:rsidRPr="00B03841">
              <w:rPr>
                <w:rFonts w:ascii="Times New Roman" w:eastAsia="Calibri" w:hAnsi="Times New Roman" w:cs="Times New Roman"/>
                <w:sz w:val="24"/>
                <w:szCs w:val="24"/>
              </w:rPr>
              <w:t>набор</w:t>
            </w:r>
            <w:proofErr w:type="spellEnd"/>
            <w:proofErr w:type="gramEnd"/>
            <w:r w:rsidRPr="00B03841">
              <w:rPr>
                <w:rFonts w:ascii="Times New Roman" w:eastAsia="Calibri" w:hAnsi="Times New Roman" w:cs="Times New Roman"/>
                <w:sz w:val="24"/>
                <w:szCs w:val="24"/>
              </w:rPr>
              <w:t xml:space="preserve"> «Парикмахер», альбом причёсок, манекен</w:t>
            </w:r>
          </w:p>
          <w:p w14:paraId="05F01D85"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b/>
                <w:sz w:val="24"/>
                <w:szCs w:val="24"/>
              </w:rPr>
              <w:t>Гараж:</w:t>
            </w:r>
            <w:r w:rsidRPr="00B03841">
              <w:rPr>
                <w:rFonts w:ascii="Times New Roman" w:eastAsia="Calibri" w:hAnsi="Times New Roman" w:cs="Times New Roman"/>
                <w:sz w:val="24"/>
                <w:szCs w:val="24"/>
              </w:rPr>
              <w:t xml:space="preserve"> набор игры «автосервис», машинки.</w:t>
            </w:r>
          </w:p>
          <w:p w14:paraId="67A92565"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b/>
                <w:sz w:val="24"/>
                <w:szCs w:val="24"/>
              </w:rPr>
              <w:t>Магазин</w:t>
            </w:r>
            <w:r w:rsidRPr="00B03841">
              <w:rPr>
                <w:rFonts w:ascii="Times New Roman" w:eastAsia="Calibri" w:hAnsi="Times New Roman" w:cs="Times New Roman"/>
                <w:sz w:val="24"/>
                <w:szCs w:val="24"/>
              </w:rPr>
              <w:t>: пилотка, корзина с овощами и фруктами, касса, весы</w:t>
            </w:r>
          </w:p>
          <w:p w14:paraId="5F0C88BA"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b/>
                <w:sz w:val="24"/>
                <w:szCs w:val="24"/>
              </w:rPr>
              <w:t>Больница</w:t>
            </w:r>
            <w:r w:rsidRPr="00B03841">
              <w:rPr>
                <w:rFonts w:ascii="Times New Roman" w:eastAsia="Calibri" w:hAnsi="Times New Roman" w:cs="Times New Roman"/>
                <w:sz w:val="24"/>
                <w:szCs w:val="24"/>
              </w:rPr>
              <w:t xml:space="preserve">: кушетка, ширма, набор «Скорая помощь». </w:t>
            </w:r>
          </w:p>
          <w:p w14:paraId="7EE63D21"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b/>
                <w:sz w:val="24"/>
                <w:szCs w:val="24"/>
              </w:rPr>
              <w:t>Почта</w:t>
            </w:r>
            <w:r w:rsidRPr="00B03841">
              <w:rPr>
                <w:rFonts w:ascii="Times New Roman" w:eastAsia="Calibri" w:hAnsi="Times New Roman" w:cs="Times New Roman"/>
                <w:sz w:val="24"/>
                <w:szCs w:val="24"/>
              </w:rPr>
              <w:t>: сумка почтальона, посылка, касса, форма почтальона, конверты, бланки, телефон и т.д.</w:t>
            </w:r>
          </w:p>
          <w:p w14:paraId="61C41AF7"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b/>
                <w:sz w:val="24"/>
                <w:szCs w:val="24"/>
              </w:rPr>
              <w:t>Банк</w:t>
            </w:r>
            <w:r w:rsidRPr="00B03841">
              <w:rPr>
                <w:rFonts w:ascii="Times New Roman" w:eastAsia="Calibri" w:hAnsi="Times New Roman" w:cs="Times New Roman"/>
                <w:sz w:val="24"/>
                <w:szCs w:val="24"/>
              </w:rPr>
              <w:t>: Банкомат, касса, галстук, форма, бланки, калькулятор, телефон, костюм охранника.</w:t>
            </w:r>
          </w:p>
          <w:p w14:paraId="3B4B58DC"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b/>
                <w:sz w:val="24"/>
                <w:szCs w:val="24"/>
              </w:rPr>
              <w:t>Ателье</w:t>
            </w:r>
            <w:r w:rsidRPr="00B03841">
              <w:rPr>
                <w:rFonts w:ascii="Times New Roman" w:eastAsia="Calibri" w:hAnsi="Times New Roman" w:cs="Times New Roman"/>
                <w:sz w:val="24"/>
                <w:szCs w:val="24"/>
              </w:rPr>
              <w:t xml:space="preserve">: швейная машина, манекен, набор для шитья, образца тканей, эскизы. </w:t>
            </w:r>
          </w:p>
          <w:p w14:paraId="549CD5AC"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b/>
                <w:sz w:val="24"/>
                <w:szCs w:val="24"/>
              </w:rPr>
              <w:t>Кухня</w:t>
            </w:r>
            <w:r w:rsidRPr="00B03841">
              <w:rPr>
                <w:rFonts w:ascii="Times New Roman" w:eastAsia="Calibri" w:hAnsi="Times New Roman" w:cs="Times New Roman"/>
                <w:sz w:val="24"/>
                <w:szCs w:val="24"/>
              </w:rPr>
              <w:t>: колпак, кастрюли, сковороды, фартук, набор столовой утвари специи (соль, перец).</w:t>
            </w:r>
          </w:p>
          <w:p w14:paraId="1FBE1AF3"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b/>
                <w:sz w:val="24"/>
                <w:szCs w:val="24"/>
              </w:rPr>
              <w:t xml:space="preserve">Школа: </w:t>
            </w:r>
            <w:r w:rsidRPr="00B03841">
              <w:rPr>
                <w:rFonts w:ascii="Times New Roman" w:eastAsia="Calibri" w:hAnsi="Times New Roman" w:cs="Times New Roman"/>
                <w:sz w:val="24"/>
                <w:szCs w:val="24"/>
              </w:rPr>
              <w:t xml:space="preserve">парта, куклы-школьники, портфель со школьными принадлежностями. </w:t>
            </w:r>
          </w:p>
        </w:tc>
      </w:tr>
      <w:tr w:rsidR="00B03841" w:rsidRPr="00B03841" w14:paraId="58FE4A23" w14:textId="77777777" w:rsidTr="00983A27">
        <w:tc>
          <w:tcPr>
            <w:tcW w:w="2410" w:type="dxa"/>
            <w:shd w:val="clear" w:color="auto" w:fill="auto"/>
          </w:tcPr>
          <w:p w14:paraId="76FC54A5"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Уголок безопасности </w:t>
            </w:r>
          </w:p>
        </w:tc>
        <w:tc>
          <w:tcPr>
            <w:tcW w:w="7655" w:type="dxa"/>
            <w:shd w:val="clear" w:color="auto" w:fill="auto"/>
          </w:tcPr>
          <w:p w14:paraId="49483F91"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 Безопасность на дороге: макет улицы, набор специальной техники: 01, 02, 03; картинки специальной техники, Альбомы: «Дорожная безопасность», «Детям знать положено», «Светофор», «Азбука безопасности». </w:t>
            </w:r>
            <w:proofErr w:type="spellStart"/>
            <w:r w:rsidRPr="00B03841">
              <w:rPr>
                <w:rFonts w:ascii="Times New Roman" w:eastAsia="Calibri" w:hAnsi="Times New Roman" w:cs="Times New Roman"/>
                <w:sz w:val="24"/>
                <w:szCs w:val="24"/>
              </w:rPr>
              <w:t>Наст.игры</w:t>
            </w:r>
            <w:proofErr w:type="spellEnd"/>
            <w:r w:rsidRPr="00B03841">
              <w:rPr>
                <w:rFonts w:ascii="Times New Roman" w:eastAsia="Calibri" w:hAnsi="Times New Roman" w:cs="Times New Roman"/>
                <w:sz w:val="24"/>
                <w:szCs w:val="24"/>
              </w:rPr>
              <w:t xml:space="preserve">: «Правила дорожного движения», «Ассоциации», светофор, </w:t>
            </w:r>
          </w:p>
          <w:p w14:paraId="73BB80CE"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Безопасность жизнедеятельности: Альбомы для </w:t>
            </w:r>
            <w:proofErr w:type="gramStart"/>
            <w:r w:rsidRPr="00B03841">
              <w:rPr>
                <w:rFonts w:ascii="Times New Roman" w:eastAsia="Calibri" w:hAnsi="Times New Roman" w:cs="Times New Roman"/>
                <w:sz w:val="24"/>
                <w:szCs w:val="24"/>
              </w:rPr>
              <w:t>рассматривания  «</w:t>
            </w:r>
            <w:proofErr w:type="gramEnd"/>
            <w:r w:rsidRPr="00B03841">
              <w:rPr>
                <w:rFonts w:ascii="Times New Roman" w:eastAsia="Calibri" w:hAnsi="Times New Roman" w:cs="Times New Roman"/>
                <w:sz w:val="24"/>
                <w:szCs w:val="24"/>
              </w:rPr>
              <w:t xml:space="preserve">Один </w:t>
            </w:r>
            <w:proofErr w:type="spellStart"/>
            <w:r w:rsidRPr="00B03841">
              <w:rPr>
                <w:rFonts w:ascii="Times New Roman" w:eastAsia="Calibri" w:hAnsi="Times New Roman" w:cs="Times New Roman"/>
                <w:sz w:val="24"/>
                <w:szCs w:val="24"/>
              </w:rPr>
              <w:t>дома»,«Не</w:t>
            </w:r>
            <w:proofErr w:type="spellEnd"/>
            <w:r w:rsidRPr="00B03841">
              <w:rPr>
                <w:rFonts w:ascii="Times New Roman" w:eastAsia="Calibri" w:hAnsi="Times New Roman" w:cs="Times New Roman"/>
                <w:sz w:val="24"/>
                <w:szCs w:val="24"/>
              </w:rPr>
              <w:t xml:space="preserve"> играй с огнем», «Правила пожарной безопасности». Н/п игра «ОБЖ: опасные ситуации», книга для рассматривания «Живем без опасности»</w:t>
            </w:r>
          </w:p>
          <w:p w14:paraId="7B494496"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Безопасность в природе: альбом для рассматривания «Природные и погодные явления», «Правила поведения в лесу»</w:t>
            </w:r>
          </w:p>
          <w:p w14:paraId="44D9221B"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Бережем свое </w:t>
            </w:r>
            <w:proofErr w:type="spellStart"/>
            <w:proofErr w:type="gramStart"/>
            <w:r w:rsidRPr="00B03841">
              <w:rPr>
                <w:rFonts w:ascii="Times New Roman" w:eastAsia="Calibri" w:hAnsi="Times New Roman" w:cs="Times New Roman"/>
                <w:sz w:val="24"/>
                <w:szCs w:val="24"/>
              </w:rPr>
              <w:t>здоровье:Н</w:t>
            </w:r>
            <w:proofErr w:type="spellEnd"/>
            <w:proofErr w:type="gramEnd"/>
            <w:r w:rsidRPr="00B03841">
              <w:rPr>
                <w:rFonts w:ascii="Times New Roman" w:eastAsia="Calibri" w:hAnsi="Times New Roman" w:cs="Times New Roman"/>
                <w:sz w:val="24"/>
                <w:szCs w:val="24"/>
              </w:rPr>
              <w:t>/п игры: «Моё тело», «Как расти здоровым»</w:t>
            </w:r>
          </w:p>
        </w:tc>
      </w:tr>
      <w:tr w:rsidR="00B03841" w:rsidRPr="00B03841" w14:paraId="406C063B" w14:textId="77777777" w:rsidTr="00983A27">
        <w:tc>
          <w:tcPr>
            <w:tcW w:w="2410" w:type="dxa"/>
            <w:shd w:val="clear" w:color="auto" w:fill="auto"/>
          </w:tcPr>
          <w:p w14:paraId="2E6F02DF"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Уголок патриотического воспитания</w:t>
            </w:r>
          </w:p>
        </w:tc>
        <w:tc>
          <w:tcPr>
            <w:tcW w:w="7655" w:type="dxa"/>
            <w:shd w:val="clear" w:color="auto" w:fill="auto"/>
          </w:tcPr>
          <w:p w14:paraId="73CDFCE6"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Кукла ручной работы «Бабушка», игра-лото «Семья», альбом «Военная техника»,</w:t>
            </w:r>
            <w:r w:rsidRPr="00B03841">
              <w:rPr>
                <w:rFonts w:ascii="Calibri" w:eastAsia="Calibri" w:hAnsi="Calibri" w:cs="Times New Roman"/>
              </w:rPr>
              <w:t xml:space="preserve"> </w:t>
            </w:r>
            <w:r w:rsidRPr="00B03841">
              <w:rPr>
                <w:rFonts w:ascii="Times New Roman" w:eastAsia="Calibri" w:hAnsi="Times New Roman" w:cs="Times New Roman"/>
                <w:sz w:val="24"/>
                <w:szCs w:val="24"/>
              </w:rPr>
              <w:t>альбом «Я помню- я горжусь», альбом «Природа России»</w:t>
            </w:r>
          </w:p>
        </w:tc>
      </w:tr>
      <w:tr w:rsidR="00B03841" w:rsidRPr="00B03841" w14:paraId="18F53515" w14:textId="77777777" w:rsidTr="00983A27">
        <w:tc>
          <w:tcPr>
            <w:tcW w:w="2410" w:type="dxa"/>
            <w:shd w:val="clear" w:color="auto" w:fill="auto"/>
          </w:tcPr>
          <w:p w14:paraId="0B37D6E2"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Уголок уединение </w:t>
            </w:r>
          </w:p>
        </w:tc>
        <w:tc>
          <w:tcPr>
            <w:tcW w:w="7655" w:type="dxa"/>
            <w:shd w:val="clear" w:color="auto" w:fill="auto"/>
          </w:tcPr>
          <w:p w14:paraId="783B6095"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Мешочек страха, кукла, молоточек гнева, блокнот (половина альбомного листа</w:t>
            </w:r>
            <w:proofErr w:type="gramStart"/>
            <w:r w:rsidRPr="00B03841">
              <w:rPr>
                <w:rFonts w:ascii="Times New Roman" w:eastAsia="Calibri" w:hAnsi="Times New Roman" w:cs="Times New Roman"/>
                <w:sz w:val="24"/>
                <w:szCs w:val="24"/>
              </w:rPr>
              <w:t>),  картинки</w:t>
            </w:r>
            <w:proofErr w:type="gramEnd"/>
            <w:r w:rsidRPr="00B03841">
              <w:rPr>
                <w:rFonts w:ascii="Times New Roman" w:eastAsia="Calibri" w:hAnsi="Times New Roman" w:cs="Times New Roman"/>
                <w:sz w:val="24"/>
                <w:szCs w:val="24"/>
              </w:rPr>
              <w:t xml:space="preserve"> для рассматривания пейзаж, ракушки для выкладывания узора, плед, ваза с цветами, салфетка. </w:t>
            </w:r>
          </w:p>
        </w:tc>
      </w:tr>
      <w:tr w:rsidR="00B03841" w:rsidRPr="00B03841" w14:paraId="792B6763" w14:textId="77777777" w:rsidTr="00983A27">
        <w:tc>
          <w:tcPr>
            <w:tcW w:w="10065" w:type="dxa"/>
            <w:gridSpan w:val="2"/>
            <w:shd w:val="clear" w:color="auto" w:fill="auto"/>
          </w:tcPr>
          <w:p w14:paraId="12023156" w14:textId="77777777" w:rsidR="00B03841" w:rsidRPr="00B03841" w:rsidRDefault="00B03841" w:rsidP="00B03841">
            <w:pPr>
              <w:spacing w:after="0" w:line="240" w:lineRule="auto"/>
              <w:jc w:val="center"/>
              <w:rPr>
                <w:rFonts w:ascii="Times New Roman" w:eastAsia="Calibri" w:hAnsi="Times New Roman" w:cs="Times New Roman"/>
                <w:b/>
                <w:sz w:val="24"/>
                <w:szCs w:val="24"/>
              </w:rPr>
            </w:pPr>
            <w:r w:rsidRPr="00B03841">
              <w:rPr>
                <w:rFonts w:ascii="Times New Roman" w:eastAsia="Calibri" w:hAnsi="Times New Roman" w:cs="Times New Roman"/>
                <w:b/>
                <w:sz w:val="24"/>
                <w:szCs w:val="24"/>
              </w:rPr>
              <w:t>Познавательное развитие</w:t>
            </w:r>
          </w:p>
        </w:tc>
      </w:tr>
      <w:tr w:rsidR="00B03841" w:rsidRPr="00B03841" w14:paraId="45B184F7" w14:textId="77777777" w:rsidTr="00983A27">
        <w:tc>
          <w:tcPr>
            <w:tcW w:w="2410" w:type="dxa"/>
            <w:shd w:val="clear" w:color="auto" w:fill="auto"/>
          </w:tcPr>
          <w:p w14:paraId="112A352F"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Уголок природы</w:t>
            </w:r>
          </w:p>
        </w:tc>
        <w:tc>
          <w:tcPr>
            <w:tcW w:w="7655" w:type="dxa"/>
            <w:shd w:val="clear" w:color="auto" w:fill="auto"/>
          </w:tcPr>
          <w:p w14:paraId="1B46F510"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Дидактические картинки: «Детям о перелётных птицах в стихах и картинках», картинки «Кто живёт в океане». Альбом «Детям о лекарственных растениях», Наглядные дидактические пособия: «Овощи», «Птицы средней полосы», «Камни и минералы», «Дикие животные» «Природные явления», «Живая и неживая природа».</w:t>
            </w:r>
          </w:p>
          <w:p w14:paraId="0C342801"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Умное домино «Цвета и фигуры». Лото «знакомимся с птицами», «Кто где живёт». Макет для рассматривания «Подворье», набор «Подворье»</w:t>
            </w:r>
          </w:p>
          <w:p w14:paraId="47EF62E3"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Пейзажи «Времена года». Набор диких животных (фигурки). Лото «Овощи и фрукты», Лото «Живая природа».</w:t>
            </w:r>
          </w:p>
        </w:tc>
      </w:tr>
      <w:tr w:rsidR="00B03841" w:rsidRPr="00B03841" w14:paraId="07F845D0" w14:textId="77777777" w:rsidTr="00983A27">
        <w:tc>
          <w:tcPr>
            <w:tcW w:w="2410" w:type="dxa"/>
            <w:shd w:val="clear" w:color="auto" w:fill="auto"/>
          </w:tcPr>
          <w:p w14:paraId="4646E427"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Уголок сенсорики и математики </w:t>
            </w:r>
          </w:p>
        </w:tc>
        <w:tc>
          <w:tcPr>
            <w:tcW w:w="7655" w:type="dxa"/>
            <w:shd w:val="clear" w:color="auto" w:fill="auto"/>
          </w:tcPr>
          <w:p w14:paraId="28AB7FA4"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Раздаточный материал: матрёшки, грибы </w:t>
            </w:r>
          </w:p>
          <w:p w14:paraId="564C7764"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Развивающая игра «Весёлая логика», Деревянный конструктор,  </w:t>
            </w:r>
          </w:p>
          <w:p w14:paraId="4E8D15BD"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Настольная игра «Подбери по цвету и форме», счёты, </w:t>
            </w:r>
          </w:p>
          <w:p w14:paraId="1587C868" w14:textId="77777777" w:rsidR="00B03841" w:rsidRPr="00B03841" w:rsidRDefault="00B03841" w:rsidP="00B03841">
            <w:pPr>
              <w:spacing w:after="0" w:line="240" w:lineRule="auto"/>
              <w:rPr>
                <w:rFonts w:ascii="Times New Roman" w:eastAsia="Calibri" w:hAnsi="Times New Roman" w:cs="Times New Roman"/>
                <w:sz w:val="24"/>
                <w:szCs w:val="24"/>
              </w:rPr>
            </w:pPr>
            <w:proofErr w:type="spellStart"/>
            <w:r w:rsidRPr="00B03841">
              <w:rPr>
                <w:rFonts w:ascii="Times New Roman" w:eastAsia="Calibri" w:hAnsi="Times New Roman" w:cs="Times New Roman"/>
                <w:sz w:val="24"/>
                <w:szCs w:val="24"/>
              </w:rPr>
              <w:t>Д.и</w:t>
            </w:r>
            <w:proofErr w:type="spellEnd"/>
            <w:r w:rsidRPr="00B03841">
              <w:rPr>
                <w:rFonts w:ascii="Times New Roman" w:eastAsia="Calibri" w:hAnsi="Times New Roman" w:cs="Times New Roman"/>
                <w:sz w:val="24"/>
                <w:szCs w:val="24"/>
              </w:rPr>
              <w:t>. «Картинки из счётных палочек», «Матрёшки», «Сделай так же».</w:t>
            </w:r>
          </w:p>
          <w:p w14:paraId="152001F8"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Напольные </w:t>
            </w:r>
            <w:proofErr w:type="spellStart"/>
            <w:r w:rsidRPr="00B03841">
              <w:rPr>
                <w:rFonts w:ascii="Times New Roman" w:eastAsia="Calibri" w:hAnsi="Times New Roman" w:cs="Times New Roman"/>
                <w:sz w:val="24"/>
                <w:szCs w:val="24"/>
              </w:rPr>
              <w:t>пазлы</w:t>
            </w:r>
            <w:proofErr w:type="spellEnd"/>
            <w:r w:rsidRPr="00B03841">
              <w:rPr>
                <w:rFonts w:ascii="Times New Roman" w:eastAsia="Calibri" w:hAnsi="Times New Roman" w:cs="Times New Roman"/>
                <w:sz w:val="24"/>
                <w:szCs w:val="24"/>
              </w:rPr>
              <w:t xml:space="preserve"> «Черепаха». </w:t>
            </w:r>
          </w:p>
        </w:tc>
      </w:tr>
      <w:tr w:rsidR="00B03841" w:rsidRPr="00B03841" w14:paraId="56549A35" w14:textId="77777777" w:rsidTr="00983A27">
        <w:tc>
          <w:tcPr>
            <w:tcW w:w="2410" w:type="dxa"/>
            <w:shd w:val="clear" w:color="auto" w:fill="auto"/>
          </w:tcPr>
          <w:p w14:paraId="5A9AF150"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Уголок познавательно исследовательский </w:t>
            </w:r>
          </w:p>
        </w:tc>
        <w:tc>
          <w:tcPr>
            <w:tcW w:w="7655" w:type="dxa"/>
            <w:shd w:val="clear" w:color="auto" w:fill="auto"/>
          </w:tcPr>
          <w:p w14:paraId="05285F1C"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Набор для экспериментирования с водой и песком, шнуры разной длины. Материал для экспериментирования: дерево, </w:t>
            </w:r>
            <w:proofErr w:type="spellStart"/>
            <w:proofErr w:type="gramStart"/>
            <w:r w:rsidRPr="00B03841">
              <w:rPr>
                <w:rFonts w:ascii="Times New Roman" w:eastAsia="Calibri" w:hAnsi="Times New Roman" w:cs="Times New Roman"/>
                <w:sz w:val="24"/>
                <w:szCs w:val="24"/>
              </w:rPr>
              <w:t>орг.стекло</w:t>
            </w:r>
            <w:proofErr w:type="gramEnd"/>
            <w:r w:rsidRPr="00B03841">
              <w:rPr>
                <w:rFonts w:ascii="Times New Roman" w:eastAsia="Calibri" w:hAnsi="Times New Roman" w:cs="Times New Roman"/>
                <w:sz w:val="24"/>
                <w:szCs w:val="24"/>
              </w:rPr>
              <w:t>.,керамзит</w:t>
            </w:r>
            <w:proofErr w:type="spellEnd"/>
            <w:r w:rsidRPr="00B03841">
              <w:rPr>
                <w:rFonts w:ascii="Times New Roman" w:eastAsia="Calibri" w:hAnsi="Times New Roman" w:cs="Times New Roman"/>
                <w:sz w:val="24"/>
                <w:szCs w:val="24"/>
              </w:rPr>
              <w:t xml:space="preserve">, глина, </w:t>
            </w:r>
          </w:p>
          <w:p w14:paraId="78D56EDD"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Игра «Собери по цвету», Карточки транспорт.</w:t>
            </w:r>
          </w:p>
          <w:p w14:paraId="2F0B0F3E"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lastRenderedPageBreak/>
              <w:t>Картотека «Простые опыты»</w:t>
            </w:r>
          </w:p>
        </w:tc>
      </w:tr>
      <w:tr w:rsidR="00B03841" w:rsidRPr="00B03841" w14:paraId="370FC01F" w14:textId="77777777" w:rsidTr="00983A27">
        <w:tc>
          <w:tcPr>
            <w:tcW w:w="2410" w:type="dxa"/>
            <w:shd w:val="clear" w:color="auto" w:fill="auto"/>
          </w:tcPr>
          <w:p w14:paraId="06ACD78C" w14:textId="77777777" w:rsidR="00B03841" w:rsidRPr="00B03841" w:rsidRDefault="00B03841" w:rsidP="00B03841">
            <w:pPr>
              <w:spacing w:after="0" w:line="240" w:lineRule="auto"/>
              <w:rPr>
                <w:rFonts w:ascii="Times New Roman" w:eastAsia="Calibri" w:hAnsi="Times New Roman" w:cs="Times New Roman"/>
                <w:sz w:val="24"/>
                <w:szCs w:val="24"/>
              </w:rPr>
            </w:pPr>
            <w:proofErr w:type="gramStart"/>
            <w:r w:rsidRPr="00B03841">
              <w:rPr>
                <w:rFonts w:ascii="Times New Roman" w:eastAsia="Calibri" w:hAnsi="Times New Roman" w:cs="Times New Roman"/>
                <w:sz w:val="24"/>
                <w:szCs w:val="24"/>
              </w:rPr>
              <w:lastRenderedPageBreak/>
              <w:t>Часть,  формируемая</w:t>
            </w:r>
            <w:proofErr w:type="gramEnd"/>
            <w:r w:rsidRPr="00B03841">
              <w:rPr>
                <w:rFonts w:ascii="Times New Roman" w:eastAsia="Calibri" w:hAnsi="Times New Roman" w:cs="Times New Roman"/>
                <w:sz w:val="24"/>
                <w:szCs w:val="24"/>
              </w:rPr>
              <w:t xml:space="preserve"> участниками образовательных отношений «Мы живем в Оренбуржье»</w:t>
            </w:r>
          </w:p>
        </w:tc>
        <w:tc>
          <w:tcPr>
            <w:tcW w:w="7655" w:type="dxa"/>
            <w:shd w:val="clear" w:color="auto" w:fill="auto"/>
          </w:tcPr>
          <w:p w14:paraId="2FD5C5BD"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Альбом «Оренбургский пуховый платок», книга «Оренбуржье знакомое и незнакомое», самовар, сушки, колокольчики, макет «Европа-Азия». книга </w:t>
            </w:r>
            <w:proofErr w:type="spellStart"/>
            <w:r w:rsidRPr="00B03841">
              <w:rPr>
                <w:rFonts w:ascii="Times New Roman" w:eastAsia="Calibri" w:hAnsi="Times New Roman" w:cs="Times New Roman"/>
                <w:sz w:val="24"/>
                <w:szCs w:val="24"/>
              </w:rPr>
              <w:t>Н.Кузнецовой</w:t>
            </w:r>
            <w:proofErr w:type="spellEnd"/>
            <w:r w:rsidRPr="00B03841">
              <w:rPr>
                <w:rFonts w:ascii="Times New Roman" w:eastAsia="Calibri" w:hAnsi="Times New Roman" w:cs="Times New Roman"/>
                <w:sz w:val="24"/>
                <w:szCs w:val="24"/>
              </w:rPr>
              <w:t xml:space="preserve"> «На лесной тропинке»</w:t>
            </w:r>
          </w:p>
        </w:tc>
      </w:tr>
      <w:tr w:rsidR="00B03841" w:rsidRPr="00B03841" w14:paraId="2638508D" w14:textId="77777777" w:rsidTr="00983A27">
        <w:tc>
          <w:tcPr>
            <w:tcW w:w="10065" w:type="dxa"/>
            <w:gridSpan w:val="2"/>
            <w:shd w:val="clear" w:color="auto" w:fill="auto"/>
          </w:tcPr>
          <w:p w14:paraId="724A44A5" w14:textId="77777777" w:rsidR="00B03841" w:rsidRPr="00B03841" w:rsidRDefault="00B03841" w:rsidP="00B03841">
            <w:pPr>
              <w:spacing w:after="0" w:line="240" w:lineRule="auto"/>
              <w:jc w:val="center"/>
              <w:rPr>
                <w:rFonts w:ascii="Times New Roman" w:eastAsia="Calibri" w:hAnsi="Times New Roman" w:cs="Times New Roman"/>
                <w:b/>
                <w:sz w:val="24"/>
                <w:szCs w:val="24"/>
              </w:rPr>
            </w:pPr>
            <w:r w:rsidRPr="00B03841">
              <w:rPr>
                <w:rFonts w:ascii="Times New Roman" w:eastAsia="Calibri" w:hAnsi="Times New Roman" w:cs="Times New Roman"/>
                <w:b/>
                <w:sz w:val="24"/>
                <w:szCs w:val="24"/>
              </w:rPr>
              <w:t>Речевое развитие</w:t>
            </w:r>
          </w:p>
        </w:tc>
      </w:tr>
      <w:tr w:rsidR="00B03841" w:rsidRPr="00B03841" w14:paraId="19138A3C" w14:textId="77777777" w:rsidTr="00983A27">
        <w:tc>
          <w:tcPr>
            <w:tcW w:w="2410" w:type="dxa"/>
            <w:shd w:val="clear" w:color="auto" w:fill="auto"/>
          </w:tcPr>
          <w:p w14:paraId="5976E632"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Уголок речевого развития</w:t>
            </w:r>
          </w:p>
        </w:tc>
        <w:tc>
          <w:tcPr>
            <w:tcW w:w="7655" w:type="dxa"/>
            <w:shd w:val="clear" w:color="auto" w:fill="auto"/>
          </w:tcPr>
          <w:p w14:paraId="4169F61D"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Лото «Сказки», настольные игры «Колобок» «Мы играем в кубике</w:t>
            </w:r>
            <w:proofErr w:type="gramStart"/>
            <w:r w:rsidRPr="00B03841">
              <w:rPr>
                <w:rFonts w:ascii="Times New Roman" w:eastAsia="Calibri" w:hAnsi="Times New Roman" w:cs="Times New Roman"/>
                <w:sz w:val="24"/>
                <w:szCs w:val="24"/>
              </w:rPr>
              <w:t>»,  собираем</w:t>
            </w:r>
            <w:proofErr w:type="gramEnd"/>
            <w:r w:rsidRPr="00B03841">
              <w:rPr>
                <w:rFonts w:ascii="Times New Roman" w:eastAsia="Calibri" w:hAnsi="Times New Roman" w:cs="Times New Roman"/>
                <w:sz w:val="24"/>
                <w:szCs w:val="24"/>
              </w:rPr>
              <w:t xml:space="preserve"> </w:t>
            </w:r>
            <w:proofErr w:type="spellStart"/>
            <w:r w:rsidRPr="00B03841">
              <w:rPr>
                <w:rFonts w:ascii="Times New Roman" w:eastAsia="Calibri" w:hAnsi="Times New Roman" w:cs="Times New Roman"/>
                <w:sz w:val="24"/>
                <w:szCs w:val="24"/>
              </w:rPr>
              <w:t>сюжет,лото</w:t>
            </w:r>
            <w:proofErr w:type="spellEnd"/>
            <w:r w:rsidRPr="00B03841">
              <w:rPr>
                <w:rFonts w:ascii="Times New Roman" w:eastAsia="Calibri" w:hAnsi="Times New Roman" w:cs="Times New Roman"/>
                <w:sz w:val="24"/>
                <w:szCs w:val="24"/>
              </w:rPr>
              <w:t xml:space="preserve"> «Сказочные герои», речевое лото </w:t>
            </w:r>
          </w:p>
        </w:tc>
      </w:tr>
      <w:tr w:rsidR="00B03841" w:rsidRPr="00B03841" w14:paraId="77134195" w14:textId="77777777" w:rsidTr="00983A27">
        <w:tc>
          <w:tcPr>
            <w:tcW w:w="2410" w:type="dxa"/>
            <w:shd w:val="clear" w:color="auto" w:fill="auto"/>
          </w:tcPr>
          <w:p w14:paraId="1DAACF27"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Библиотека </w:t>
            </w:r>
          </w:p>
        </w:tc>
        <w:tc>
          <w:tcPr>
            <w:tcW w:w="7655" w:type="dxa"/>
            <w:shd w:val="clear" w:color="auto" w:fill="auto"/>
          </w:tcPr>
          <w:p w14:paraId="3CD9DD37" w14:textId="77777777" w:rsidR="00B03841" w:rsidRPr="00B03841" w:rsidRDefault="00B03841" w:rsidP="00B03841">
            <w:pPr>
              <w:spacing w:after="0" w:line="240" w:lineRule="auto"/>
              <w:rPr>
                <w:rFonts w:ascii="Times New Roman" w:eastAsia="Calibri" w:hAnsi="Times New Roman" w:cs="Times New Roman"/>
                <w:sz w:val="24"/>
                <w:szCs w:val="24"/>
              </w:rPr>
            </w:pPr>
            <w:proofErr w:type="spellStart"/>
            <w:r w:rsidRPr="00B03841">
              <w:rPr>
                <w:rFonts w:ascii="Times New Roman" w:eastAsia="Calibri" w:hAnsi="Times New Roman" w:cs="Times New Roman"/>
                <w:sz w:val="24"/>
                <w:szCs w:val="24"/>
              </w:rPr>
              <w:t>А.Усачёв</w:t>
            </w:r>
            <w:proofErr w:type="spellEnd"/>
            <w:r w:rsidRPr="00B03841">
              <w:rPr>
                <w:rFonts w:ascii="Times New Roman" w:eastAsia="Calibri" w:hAnsi="Times New Roman" w:cs="Times New Roman"/>
                <w:sz w:val="24"/>
                <w:szCs w:val="24"/>
              </w:rPr>
              <w:t xml:space="preserve"> «Волшебная </w:t>
            </w:r>
            <w:proofErr w:type="spellStart"/>
            <w:r w:rsidRPr="00B03841">
              <w:rPr>
                <w:rFonts w:ascii="Times New Roman" w:eastAsia="Calibri" w:hAnsi="Times New Roman" w:cs="Times New Roman"/>
                <w:sz w:val="24"/>
                <w:szCs w:val="24"/>
              </w:rPr>
              <w:t>азбука</w:t>
            </w:r>
            <w:proofErr w:type="gramStart"/>
            <w:r w:rsidRPr="00B03841">
              <w:rPr>
                <w:rFonts w:ascii="Times New Roman" w:eastAsia="Calibri" w:hAnsi="Times New Roman" w:cs="Times New Roman"/>
                <w:sz w:val="24"/>
                <w:szCs w:val="24"/>
              </w:rPr>
              <w:t>»,Весёлые</w:t>
            </w:r>
            <w:proofErr w:type="spellEnd"/>
            <w:proofErr w:type="gramEnd"/>
            <w:r w:rsidRPr="00B03841">
              <w:rPr>
                <w:rFonts w:ascii="Times New Roman" w:eastAsia="Calibri" w:hAnsi="Times New Roman" w:cs="Times New Roman"/>
                <w:sz w:val="24"/>
                <w:szCs w:val="24"/>
              </w:rPr>
              <w:t xml:space="preserve"> мультфильмы (4 истории)</w:t>
            </w:r>
          </w:p>
          <w:p w14:paraId="0D085CDA" w14:textId="77777777" w:rsidR="00B03841" w:rsidRPr="00B03841" w:rsidRDefault="00B03841" w:rsidP="00B03841">
            <w:pPr>
              <w:spacing w:after="0" w:line="240" w:lineRule="auto"/>
              <w:rPr>
                <w:rFonts w:ascii="Times New Roman" w:eastAsia="Calibri" w:hAnsi="Times New Roman" w:cs="Times New Roman"/>
                <w:sz w:val="24"/>
                <w:szCs w:val="24"/>
              </w:rPr>
            </w:pPr>
            <w:proofErr w:type="spellStart"/>
            <w:r w:rsidRPr="00B03841">
              <w:rPr>
                <w:rFonts w:ascii="Times New Roman" w:eastAsia="Calibri" w:hAnsi="Times New Roman" w:cs="Times New Roman"/>
                <w:sz w:val="24"/>
                <w:szCs w:val="24"/>
              </w:rPr>
              <w:t>В.Сутеева</w:t>
            </w:r>
            <w:proofErr w:type="spellEnd"/>
            <w:r w:rsidRPr="00B03841">
              <w:rPr>
                <w:rFonts w:ascii="Times New Roman" w:eastAsia="Calibri" w:hAnsi="Times New Roman" w:cs="Times New Roman"/>
                <w:sz w:val="24"/>
                <w:szCs w:val="24"/>
              </w:rPr>
              <w:t xml:space="preserve"> «Времена года» </w:t>
            </w:r>
            <w:proofErr w:type="spellStart"/>
            <w:r w:rsidRPr="00B03841">
              <w:rPr>
                <w:rFonts w:ascii="Times New Roman" w:eastAsia="Calibri" w:hAnsi="Times New Roman" w:cs="Times New Roman"/>
                <w:sz w:val="24"/>
                <w:szCs w:val="24"/>
              </w:rPr>
              <w:t>Н.Носов</w:t>
            </w:r>
            <w:proofErr w:type="spellEnd"/>
            <w:r w:rsidRPr="00B03841">
              <w:rPr>
                <w:rFonts w:ascii="Times New Roman" w:eastAsia="Calibri" w:hAnsi="Times New Roman" w:cs="Times New Roman"/>
                <w:sz w:val="24"/>
                <w:szCs w:val="24"/>
              </w:rPr>
              <w:t xml:space="preserve"> «Рассказы о Незнайке», По дороге с </w:t>
            </w:r>
            <w:proofErr w:type="gramStart"/>
            <w:r w:rsidRPr="00B03841">
              <w:rPr>
                <w:rFonts w:ascii="Times New Roman" w:eastAsia="Calibri" w:hAnsi="Times New Roman" w:cs="Times New Roman"/>
                <w:sz w:val="24"/>
                <w:szCs w:val="24"/>
              </w:rPr>
              <w:t>облаками ,Король</w:t>
            </w:r>
            <w:proofErr w:type="gramEnd"/>
            <w:r w:rsidRPr="00B03841">
              <w:rPr>
                <w:rFonts w:ascii="Times New Roman" w:eastAsia="Calibri" w:hAnsi="Times New Roman" w:cs="Times New Roman"/>
                <w:sz w:val="24"/>
                <w:szCs w:val="24"/>
              </w:rPr>
              <w:t xml:space="preserve"> лев. </w:t>
            </w:r>
            <w:proofErr w:type="spellStart"/>
            <w:r w:rsidRPr="00B03841">
              <w:rPr>
                <w:rFonts w:ascii="Times New Roman" w:eastAsia="Calibri" w:hAnsi="Times New Roman" w:cs="Times New Roman"/>
                <w:sz w:val="24"/>
                <w:szCs w:val="24"/>
              </w:rPr>
              <w:t>М.Дружинин</w:t>
            </w:r>
            <w:proofErr w:type="spellEnd"/>
            <w:r w:rsidRPr="00B03841">
              <w:rPr>
                <w:rFonts w:ascii="Times New Roman" w:eastAsia="Calibri" w:hAnsi="Times New Roman" w:cs="Times New Roman"/>
                <w:sz w:val="24"/>
                <w:szCs w:val="24"/>
              </w:rPr>
              <w:t xml:space="preserve"> «Звуки моего мира»</w:t>
            </w:r>
          </w:p>
          <w:p w14:paraId="14DED0D1" w14:textId="77777777" w:rsidR="00B03841" w:rsidRPr="00B03841" w:rsidRDefault="00B03841" w:rsidP="00B03841">
            <w:pPr>
              <w:spacing w:after="0" w:line="240" w:lineRule="auto"/>
              <w:rPr>
                <w:rFonts w:ascii="Times New Roman" w:eastAsia="Calibri" w:hAnsi="Times New Roman" w:cs="Times New Roman"/>
                <w:sz w:val="24"/>
                <w:szCs w:val="24"/>
              </w:rPr>
            </w:pPr>
            <w:proofErr w:type="spellStart"/>
            <w:r w:rsidRPr="00B03841">
              <w:rPr>
                <w:rFonts w:ascii="Times New Roman" w:eastAsia="Calibri" w:hAnsi="Times New Roman" w:cs="Times New Roman"/>
                <w:sz w:val="24"/>
                <w:szCs w:val="24"/>
              </w:rPr>
              <w:t>Б.Заходер</w:t>
            </w:r>
            <w:proofErr w:type="spellEnd"/>
            <w:r w:rsidRPr="00B03841">
              <w:rPr>
                <w:rFonts w:ascii="Times New Roman" w:eastAsia="Calibri" w:hAnsi="Times New Roman" w:cs="Times New Roman"/>
                <w:sz w:val="24"/>
                <w:szCs w:val="24"/>
              </w:rPr>
              <w:t xml:space="preserve"> русские сказки, три поросёнка. Сказка «У Лукоморья», </w:t>
            </w:r>
            <w:proofErr w:type="spellStart"/>
            <w:r w:rsidRPr="00B03841">
              <w:rPr>
                <w:rFonts w:ascii="Times New Roman" w:eastAsia="Calibri" w:hAnsi="Times New Roman" w:cs="Times New Roman"/>
                <w:sz w:val="24"/>
                <w:szCs w:val="24"/>
              </w:rPr>
              <w:t>А.Ящин</w:t>
            </w:r>
            <w:proofErr w:type="spellEnd"/>
            <w:r w:rsidRPr="00B03841">
              <w:rPr>
                <w:rFonts w:ascii="Times New Roman" w:eastAsia="Calibri" w:hAnsi="Times New Roman" w:cs="Times New Roman"/>
                <w:sz w:val="24"/>
                <w:szCs w:val="24"/>
              </w:rPr>
              <w:t xml:space="preserve"> «Журавли» Сказки «Светик семицветик», </w:t>
            </w:r>
          </w:p>
          <w:p w14:paraId="42FDAF8D"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«Сказки дедушки </w:t>
            </w:r>
            <w:proofErr w:type="spellStart"/>
            <w:r w:rsidRPr="00B03841">
              <w:rPr>
                <w:rFonts w:ascii="Times New Roman" w:eastAsia="Calibri" w:hAnsi="Times New Roman" w:cs="Times New Roman"/>
                <w:sz w:val="24"/>
                <w:szCs w:val="24"/>
              </w:rPr>
              <w:t>корнея</w:t>
            </w:r>
            <w:proofErr w:type="spellEnd"/>
            <w:r w:rsidRPr="00B03841">
              <w:rPr>
                <w:rFonts w:ascii="Times New Roman" w:eastAsia="Calibri" w:hAnsi="Times New Roman" w:cs="Times New Roman"/>
                <w:sz w:val="24"/>
                <w:szCs w:val="24"/>
              </w:rPr>
              <w:t>» -</w:t>
            </w:r>
            <w:proofErr w:type="gramStart"/>
            <w:r w:rsidRPr="00B03841">
              <w:rPr>
                <w:rFonts w:ascii="Times New Roman" w:eastAsia="Calibri" w:hAnsi="Times New Roman" w:cs="Times New Roman"/>
                <w:sz w:val="24"/>
                <w:szCs w:val="24"/>
              </w:rPr>
              <w:t xml:space="preserve">Чуковский  </w:t>
            </w:r>
            <w:proofErr w:type="spellStart"/>
            <w:r w:rsidRPr="00B03841">
              <w:rPr>
                <w:rFonts w:ascii="Times New Roman" w:eastAsia="Calibri" w:hAnsi="Times New Roman" w:cs="Times New Roman"/>
                <w:sz w:val="24"/>
                <w:szCs w:val="24"/>
              </w:rPr>
              <w:t>Н.Ушкина</w:t>
            </w:r>
            <w:proofErr w:type="spellEnd"/>
            <w:proofErr w:type="gramEnd"/>
            <w:r w:rsidRPr="00B03841">
              <w:rPr>
                <w:rFonts w:ascii="Times New Roman" w:eastAsia="Calibri" w:hAnsi="Times New Roman" w:cs="Times New Roman"/>
                <w:sz w:val="24"/>
                <w:szCs w:val="24"/>
              </w:rPr>
              <w:t xml:space="preserve"> – «Нужные машины».</w:t>
            </w:r>
          </w:p>
          <w:p w14:paraId="194494F5"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Книжки-малышки самодельные </w:t>
            </w:r>
          </w:p>
        </w:tc>
      </w:tr>
      <w:tr w:rsidR="00B03841" w:rsidRPr="00B03841" w14:paraId="6A1D54A4" w14:textId="77777777" w:rsidTr="00983A27">
        <w:tc>
          <w:tcPr>
            <w:tcW w:w="10065" w:type="dxa"/>
            <w:gridSpan w:val="2"/>
            <w:shd w:val="clear" w:color="auto" w:fill="auto"/>
          </w:tcPr>
          <w:p w14:paraId="38C7F561" w14:textId="77777777" w:rsidR="00B03841" w:rsidRPr="00B03841" w:rsidRDefault="00B03841" w:rsidP="00B03841">
            <w:pPr>
              <w:spacing w:after="0" w:line="240" w:lineRule="auto"/>
              <w:jc w:val="center"/>
              <w:rPr>
                <w:rFonts w:ascii="Times New Roman" w:eastAsia="Calibri" w:hAnsi="Times New Roman" w:cs="Times New Roman"/>
                <w:b/>
                <w:sz w:val="24"/>
                <w:szCs w:val="24"/>
              </w:rPr>
            </w:pPr>
            <w:r w:rsidRPr="00B03841">
              <w:rPr>
                <w:rFonts w:ascii="Times New Roman" w:eastAsia="Calibri" w:hAnsi="Times New Roman" w:cs="Times New Roman"/>
                <w:b/>
                <w:sz w:val="24"/>
                <w:szCs w:val="24"/>
              </w:rPr>
              <w:t>Художественно-эстетическое развитие</w:t>
            </w:r>
          </w:p>
        </w:tc>
      </w:tr>
      <w:tr w:rsidR="00B03841" w:rsidRPr="00B03841" w14:paraId="0C246AD1" w14:textId="77777777" w:rsidTr="00983A27">
        <w:tc>
          <w:tcPr>
            <w:tcW w:w="2410" w:type="dxa"/>
            <w:shd w:val="clear" w:color="auto" w:fill="auto"/>
          </w:tcPr>
          <w:p w14:paraId="0244FF95"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Уголок ИЗО </w:t>
            </w:r>
          </w:p>
        </w:tc>
        <w:tc>
          <w:tcPr>
            <w:tcW w:w="7655" w:type="dxa"/>
            <w:shd w:val="clear" w:color="auto" w:fill="auto"/>
          </w:tcPr>
          <w:p w14:paraId="2C0DAF1A"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Набор цветных карандашей, краски акварель, набор цветной бумаги, цветного картона, кисти для рисования, клей, оборудование для лепки, пластилин, палитра, бумага для акварели, восковые карандаши, гуашь, кисти, подставки для кисточек, стаканчики для воды , салфетки, дощечки для лепки, стеки,  клей ПВА, розетки для клея, салфетки, ножницы с тупыми концами, оборудование для нетрадиционного рисования, трафареты для рисования, шаблоны, клеенки.</w:t>
            </w:r>
          </w:p>
          <w:p w14:paraId="2403463A"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Оборудование и материалы для свободной деятельности: образец, кисть, клей, заготовки. Предметы народного творчества: вазочка-хохлома, лошадка -городецкая, куколка-городецкая, коровка- гжель, лошадка –хохлома, лошадка дымковская,</w:t>
            </w:r>
          </w:p>
          <w:p w14:paraId="2CA9D804"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Раскраски, дидактические игры: «Цвет и форма», «Подбери узор», «Чайная пара».</w:t>
            </w:r>
          </w:p>
          <w:p w14:paraId="0AD0ED18"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Альбомы для рассматривания: «Декоративное рисование», «Схемы для лепки», «</w:t>
            </w:r>
            <w:proofErr w:type="spellStart"/>
            <w:r w:rsidRPr="00B03841">
              <w:rPr>
                <w:rFonts w:ascii="Times New Roman" w:eastAsia="Calibri" w:hAnsi="Times New Roman" w:cs="Times New Roman"/>
                <w:sz w:val="24"/>
                <w:szCs w:val="24"/>
              </w:rPr>
              <w:t>Филимоновские</w:t>
            </w:r>
            <w:proofErr w:type="spellEnd"/>
            <w:r w:rsidRPr="00B03841">
              <w:rPr>
                <w:rFonts w:ascii="Times New Roman" w:eastAsia="Calibri" w:hAnsi="Times New Roman" w:cs="Times New Roman"/>
                <w:sz w:val="24"/>
                <w:szCs w:val="24"/>
              </w:rPr>
              <w:t xml:space="preserve"> игрушки», «Схемы для рисования», Плакаты «Хохлома», «Гжель» </w:t>
            </w:r>
          </w:p>
        </w:tc>
      </w:tr>
      <w:tr w:rsidR="00B03841" w:rsidRPr="00B03841" w14:paraId="3983C4C9" w14:textId="77777777" w:rsidTr="00983A27">
        <w:tc>
          <w:tcPr>
            <w:tcW w:w="2410" w:type="dxa"/>
            <w:shd w:val="clear" w:color="auto" w:fill="auto"/>
          </w:tcPr>
          <w:p w14:paraId="6C229722"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Музыкальный уголок </w:t>
            </w:r>
          </w:p>
        </w:tc>
        <w:tc>
          <w:tcPr>
            <w:tcW w:w="7655" w:type="dxa"/>
            <w:shd w:val="clear" w:color="auto" w:fill="auto"/>
          </w:tcPr>
          <w:p w14:paraId="060CF0EF"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Магнитофон, браслет на руку с </w:t>
            </w:r>
            <w:proofErr w:type="gramStart"/>
            <w:r w:rsidRPr="00B03841">
              <w:rPr>
                <w:rFonts w:ascii="Times New Roman" w:eastAsia="Calibri" w:hAnsi="Times New Roman" w:cs="Times New Roman"/>
                <w:sz w:val="24"/>
                <w:szCs w:val="24"/>
              </w:rPr>
              <w:t>бубенчиками ,самодельные</w:t>
            </w:r>
            <w:proofErr w:type="gramEnd"/>
            <w:r w:rsidRPr="00B03841">
              <w:rPr>
                <w:rFonts w:ascii="Times New Roman" w:eastAsia="Calibri" w:hAnsi="Times New Roman" w:cs="Times New Roman"/>
                <w:sz w:val="24"/>
                <w:szCs w:val="24"/>
              </w:rPr>
              <w:t xml:space="preserve"> </w:t>
            </w:r>
            <w:proofErr w:type="spellStart"/>
            <w:r w:rsidRPr="00B03841">
              <w:rPr>
                <w:rFonts w:ascii="Times New Roman" w:eastAsia="Calibri" w:hAnsi="Times New Roman" w:cs="Times New Roman"/>
                <w:sz w:val="24"/>
                <w:szCs w:val="24"/>
              </w:rPr>
              <w:t>шумелки</w:t>
            </w:r>
            <w:proofErr w:type="spellEnd"/>
            <w:r w:rsidRPr="00B03841">
              <w:rPr>
                <w:rFonts w:ascii="Times New Roman" w:eastAsia="Calibri" w:hAnsi="Times New Roman" w:cs="Times New Roman"/>
                <w:sz w:val="24"/>
                <w:szCs w:val="24"/>
              </w:rPr>
              <w:t>, кастаньеты, барабаны, бубны.</w:t>
            </w:r>
          </w:p>
        </w:tc>
      </w:tr>
      <w:tr w:rsidR="00B03841" w:rsidRPr="00B03841" w14:paraId="2CBE91BE" w14:textId="77777777" w:rsidTr="00983A27">
        <w:tc>
          <w:tcPr>
            <w:tcW w:w="2410" w:type="dxa"/>
            <w:shd w:val="clear" w:color="auto" w:fill="auto"/>
          </w:tcPr>
          <w:p w14:paraId="0F212332"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Театральный уголок и ряженья </w:t>
            </w:r>
          </w:p>
        </w:tc>
        <w:tc>
          <w:tcPr>
            <w:tcW w:w="7655" w:type="dxa"/>
            <w:shd w:val="clear" w:color="auto" w:fill="auto"/>
          </w:tcPr>
          <w:p w14:paraId="054FF648"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Ширма для театра, костюмы: снеговик (Жилет и шорты), </w:t>
            </w:r>
            <w:proofErr w:type="gramStart"/>
            <w:r w:rsidRPr="00B03841">
              <w:rPr>
                <w:rFonts w:ascii="Times New Roman" w:eastAsia="Calibri" w:hAnsi="Times New Roman" w:cs="Times New Roman"/>
                <w:sz w:val="24"/>
                <w:szCs w:val="24"/>
              </w:rPr>
              <w:t>волк(</w:t>
            </w:r>
            <w:proofErr w:type="gramEnd"/>
            <w:r w:rsidRPr="00B03841">
              <w:rPr>
                <w:rFonts w:ascii="Times New Roman" w:eastAsia="Calibri" w:hAnsi="Times New Roman" w:cs="Times New Roman"/>
                <w:sz w:val="24"/>
                <w:szCs w:val="24"/>
              </w:rPr>
              <w:t>жилет и шорты), снежинка (юбка), юбки, платки, халат белый, сарафан, набор вешалок.</w:t>
            </w:r>
          </w:p>
          <w:p w14:paraId="67A7D5B6"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Театры: «Репка», «Колобок» «Три </w:t>
            </w:r>
            <w:proofErr w:type="spellStart"/>
            <w:proofErr w:type="gramStart"/>
            <w:r w:rsidRPr="00B03841">
              <w:rPr>
                <w:rFonts w:ascii="Times New Roman" w:eastAsia="Calibri" w:hAnsi="Times New Roman" w:cs="Times New Roman"/>
                <w:sz w:val="24"/>
                <w:szCs w:val="24"/>
              </w:rPr>
              <w:t>медведя»«</w:t>
            </w:r>
            <w:proofErr w:type="gramEnd"/>
            <w:r w:rsidRPr="00B03841">
              <w:rPr>
                <w:rFonts w:ascii="Times New Roman" w:eastAsia="Calibri" w:hAnsi="Times New Roman" w:cs="Times New Roman"/>
                <w:sz w:val="24"/>
                <w:szCs w:val="24"/>
              </w:rPr>
              <w:t>Курочка</w:t>
            </w:r>
            <w:proofErr w:type="spellEnd"/>
            <w:r w:rsidRPr="00B03841">
              <w:rPr>
                <w:rFonts w:ascii="Times New Roman" w:eastAsia="Calibri" w:hAnsi="Times New Roman" w:cs="Times New Roman"/>
                <w:sz w:val="24"/>
                <w:szCs w:val="24"/>
              </w:rPr>
              <w:t xml:space="preserve"> ряба». </w:t>
            </w:r>
          </w:p>
        </w:tc>
      </w:tr>
      <w:tr w:rsidR="00B03841" w:rsidRPr="00B03841" w14:paraId="335A55CE" w14:textId="77777777" w:rsidTr="00983A27">
        <w:tc>
          <w:tcPr>
            <w:tcW w:w="2410" w:type="dxa"/>
            <w:shd w:val="clear" w:color="auto" w:fill="auto"/>
          </w:tcPr>
          <w:p w14:paraId="25E9EBB5"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Конструирование </w:t>
            </w:r>
          </w:p>
        </w:tc>
        <w:tc>
          <w:tcPr>
            <w:tcW w:w="7655" w:type="dxa"/>
            <w:shd w:val="clear" w:color="auto" w:fill="auto"/>
          </w:tcPr>
          <w:p w14:paraId="1A0455C0"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Конструктор «Лего</w:t>
            </w:r>
            <w:proofErr w:type="gramStart"/>
            <w:r w:rsidRPr="00B03841">
              <w:rPr>
                <w:rFonts w:ascii="Times New Roman" w:eastAsia="Calibri" w:hAnsi="Times New Roman" w:cs="Times New Roman"/>
                <w:sz w:val="24"/>
                <w:szCs w:val="24"/>
              </w:rPr>
              <w:t>»,(</w:t>
            </w:r>
            <w:proofErr w:type="gramEnd"/>
            <w:r w:rsidRPr="00B03841">
              <w:rPr>
                <w:rFonts w:ascii="Times New Roman" w:eastAsia="Calibri" w:hAnsi="Times New Roman" w:cs="Times New Roman"/>
                <w:sz w:val="24"/>
                <w:szCs w:val="24"/>
              </w:rPr>
              <w:t xml:space="preserve">для мальчиков и отдельно для девочек) мелкий и крупный строительный </w:t>
            </w:r>
            <w:proofErr w:type="spellStart"/>
            <w:r w:rsidRPr="00B03841">
              <w:rPr>
                <w:rFonts w:ascii="Times New Roman" w:eastAsia="Calibri" w:hAnsi="Times New Roman" w:cs="Times New Roman"/>
                <w:sz w:val="24"/>
                <w:szCs w:val="24"/>
              </w:rPr>
              <w:t>материал,схемы</w:t>
            </w:r>
            <w:proofErr w:type="spellEnd"/>
            <w:r w:rsidRPr="00B03841">
              <w:rPr>
                <w:rFonts w:ascii="Times New Roman" w:eastAsia="Calibri" w:hAnsi="Times New Roman" w:cs="Times New Roman"/>
                <w:sz w:val="24"/>
                <w:szCs w:val="24"/>
              </w:rPr>
              <w:t xml:space="preserve"> для конструирования. </w:t>
            </w:r>
          </w:p>
        </w:tc>
      </w:tr>
      <w:tr w:rsidR="00B03841" w:rsidRPr="00B03841" w14:paraId="656DCEDD" w14:textId="77777777" w:rsidTr="00983A27">
        <w:tc>
          <w:tcPr>
            <w:tcW w:w="10065" w:type="dxa"/>
            <w:gridSpan w:val="2"/>
            <w:shd w:val="clear" w:color="auto" w:fill="auto"/>
          </w:tcPr>
          <w:p w14:paraId="2B9A9C60" w14:textId="77777777" w:rsidR="00B03841" w:rsidRPr="00B03841" w:rsidRDefault="00B03841" w:rsidP="00B03841">
            <w:pPr>
              <w:spacing w:after="0" w:line="240" w:lineRule="auto"/>
              <w:jc w:val="center"/>
              <w:rPr>
                <w:rFonts w:ascii="Times New Roman" w:eastAsia="Calibri" w:hAnsi="Times New Roman" w:cs="Times New Roman"/>
                <w:b/>
                <w:sz w:val="24"/>
                <w:szCs w:val="24"/>
              </w:rPr>
            </w:pPr>
            <w:r w:rsidRPr="00B03841">
              <w:rPr>
                <w:rFonts w:ascii="Times New Roman" w:eastAsia="Calibri" w:hAnsi="Times New Roman" w:cs="Times New Roman"/>
                <w:b/>
                <w:sz w:val="24"/>
                <w:szCs w:val="24"/>
              </w:rPr>
              <w:t>Физическое развитие</w:t>
            </w:r>
          </w:p>
        </w:tc>
      </w:tr>
      <w:tr w:rsidR="00B03841" w:rsidRPr="00B03841" w14:paraId="0C949FB4" w14:textId="77777777" w:rsidTr="00983A27">
        <w:tc>
          <w:tcPr>
            <w:tcW w:w="2410" w:type="dxa"/>
            <w:shd w:val="clear" w:color="auto" w:fill="auto"/>
          </w:tcPr>
          <w:p w14:paraId="40A5D2C5"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Физкультурный уголок </w:t>
            </w:r>
          </w:p>
        </w:tc>
        <w:tc>
          <w:tcPr>
            <w:tcW w:w="7655" w:type="dxa"/>
            <w:shd w:val="clear" w:color="auto" w:fill="auto"/>
          </w:tcPr>
          <w:p w14:paraId="3493AB48"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массажные коврики со следами, игра попади в цель, массажные коврики из пуговиц, гантели. </w:t>
            </w:r>
          </w:p>
          <w:p w14:paraId="201EA939"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Нетрадиционное оборудование «</w:t>
            </w:r>
            <w:proofErr w:type="spellStart"/>
            <w:r w:rsidRPr="00B03841">
              <w:rPr>
                <w:rFonts w:ascii="Times New Roman" w:eastAsia="Calibri" w:hAnsi="Times New Roman" w:cs="Times New Roman"/>
                <w:sz w:val="24"/>
                <w:szCs w:val="24"/>
              </w:rPr>
              <w:t>Ловишка</w:t>
            </w:r>
            <w:proofErr w:type="spellEnd"/>
            <w:r w:rsidRPr="00B03841">
              <w:rPr>
                <w:rFonts w:ascii="Times New Roman" w:eastAsia="Calibri" w:hAnsi="Times New Roman" w:cs="Times New Roman"/>
                <w:sz w:val="24"/>
                <w:szCs w:val="24"/>
              </w:rPr>
              <w:t>».</w:t>
            </w:r>
          </w:p>
          <w:p w14:paraId="534EAECC"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Атрибуты болельщиков (шапка, цветок, хлопушка). </w:t>
            </w:r>
          </w:p>
        </w:tc>
      </w:tr>
      <w:tr w:rsidR="00B03841" w:rsidRPr="00B03841" w14:paraId="2FF1D744" w14:textId="77777777" w:rsidTr="00983A27">
        <w:tc>
          <w:tcPr>
            <w:tcW w:w="2410" w:type="dxa"/>
            <w:shd w:val="clear" w:color="auto" w:fill="auto"/>
          </w:tcPr>
          <w:p w14:paraId="3CBF7CD4"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 xml:space="preserve">Уголок здоровья </w:t>
            </w:r>
          </w:p>
        </w:tc>
        <w:tc>
          <w:tcPr>
            <w:tcW w:w="7655" w:type="dxa"/>
            <w:shd w:val="clear" w:color="auto" w:fill="auto"/>
          </w:tcPr>
          <w:p w14:paraId="1924B2F3" w14:textId="77777777" w:rsidR="00B03841" w:rsidRPr="00B03841" w:rsidRDefault="00B03841" w:rsidP="00B03841">
            <w:pPr>
              <w:spacing w:after="0" w:line="240" w:lineRule="auto"/>
              <w:rPr>
                <w:rFonts w:ascii="Times New Roman" w:eastAsia="Calibri" w:hAnsi="Times New Roman" w:cs="Times New Roman"/>
                <w:sz w:val="24"/>
                <w:szCs w:val="24"/>
              </w:rPr>
            </w:pPr>
            <w:r w:rsidRPr="00B03841">
              <w:rPr>
                <w:rFonts w:ascii="Times New Roman" w:eastAsia="Calibri" w:hAnsi="Times New Roman" w:cs="Times New Roman"/>
                <w:sz w:val="24"/>
                <w:szCs w:val="24"/>
              </w:rPr>
              <w:t>Комплект карточек «Культурно-гигиенические навыки», нестандартное оборудование для развития дыхания, для коррекции зрения</w:t>
            </w:r>
          </w:p>
        </w:tc>
      </w:tr>
    </w:tbl>
    <w:p w14:paraId="248F968A" w14:textId="78EA9F36" w:rsidR="008E0F52" w:rsidRPr="00B03841" w:rsidRDefault="008E0F52" w:rsidP="00B03841"/>
    <w:sectPr w:rsidR="008E0F52" w:rsidRPr="00B03841" w:rsidSect="00CD5F21">
      <w:pgSz w:w="11906" w:h="16838"/>
      <w:pgMar w:top="1134" w:right="850"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0F52"/>
    <w:rsid w:val="008E0F52"/>
    <w:rsid w:val="00B03841"/>
    <w:rsid w:val="00CD5F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EED0C8"/>
  <w15:chartTrackingRefBased/>
  <w15:docId w15:val="{15DE1F94-AD93-4AFB-BEE3-72FF41769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810</Words>
  <Characters>4619</Characters>
  <Application>Microsoft Office Word</Application>
  <DocSecurity>0</DocSecurity>
  <Lines>38</Lines>
  <Paragraphs>10</Paragraphs>
  <ScaleCrop>false</ScaleCrop>
  <Company/>
  <LinksUpToDate>false</LinksUpToDate>
  <CharactersWithSpaces>5419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МДОАУ № 73</dc:creator>
  <cp:keywords/>
  <dc:description/>
  <cp:lastModifiedBy>МДОАУ № 73</cp:lastModifiedBy>
  <cp:revision>3</cp:revision>
  <dcterms:created xsi:type="dcterms:W3CDTF">2025-04-14T09:06:00Z</dcterms:created>
  <dcterms:modified xsi:type="dcterms:W3CDTF">2025-04-14T09:09:00Z</dcterms:modified>
</cp:coreProperties>
</file>